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 w:rsidP="005D7E2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Краеведческая деятельность библиотек</w:t>
      </w: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5D7E2D" w:rsidRDefault="005D7E2D">
      <w:pPr>
        <w:ind w:firstLine="709"/>
        <w:jc w:val="center"/>
        <w:rPr>
          <w:b/>
          <w:sz w:val="28"/>
          <w:szCs w:val="28"/>
        </w:rPr>
      </w:pPr>
    </w:p>
    <w:p w:rsidR="001412A4" w:rsidRDefault="00036EAF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6. Краеведческая деятельность библиотек</w:t>
      </w:r>
    </w:p>
    <w:p w:rsidR="001412A4" w:rsidRDefault="001412A4">
      <w:pPr>
        <w:ind w:firstLine="709"/>
        <w:jc w:val="center"/>
        <w:rPr>
          <w:b/>
          <w:sz w:val="28"/>
          <w:szCs w:val="28"/>
        </w:rPr>
      </w:pPr>
    </w:p>
    <w:p w:rsidR="001412A4" w:rsidRDefault="00036EAF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Ответственный за раздел:</w:t>
      </w:r>
      <w:proofErr w:type="gramEnd"/>
    </w:p>
    <w:p w:rsidR="001412A4" w:rsidRDefault="00036EA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Заварзина</w:t>
      </w:r>
      <w:proofErr w:type="spellEnd"/>
      <w:r>
        <w:rPr>
          <w:sz w:val="28"/>
          <w:szCs w:val="28"/>
        </w:rPr>
        <w:t xml:space="preserve"> Наталья Николаевна, главный библиограф информационно – библиографического отдела</w:t>
      </w:r>
    </w:p>
    <w:p w:rsidR="001412A4" w:rsidRDefault="00036E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  <w:r>
        <w:rPr>
          <w:sz w:val="28"/>
          <w:szCs w:val="28"/>
        </w:rPr>
        <w:t xml:space="preserve">652661. Кемеровская область,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Мохово</w:t>
      </w:r>
      <w:proofErr w:type="spellEnd"/>
      <w:r>
        <w:rPr>
          <w:sz w:val="28"/>
          <w:szCs w:val="28"/>
        </w:rPr>
        <w:t>, пер. Клубный 2 «Б»</w:t>
      </w:r>
    </w:p>
    <w:p w:rsidR="001412A4" w:rsidRDefault="00036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Центральная библиотека с. </w:t>
      </w:r>
      <w:proofErr w:type="spellStart"/>
      <w:r>
        <w:rPr>
          <w:sz w:val="28"/>
          <w:szCs w:val="28"/>
        </w:rPr>
        <w:t>Мохово</w:t>
      </w:r>
      <w:proofErr w:type="spellEnd"/>
    </w:p>
    <w:p w:rsidR="001412A4" w:rsidRDefault="00036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тел: 8 (38452) 53267; 53231</w:t>
      </w:r>
    </w:p>
    <w:p w:rsidR="001412A4" w:rsidRDefault="00036EAF">
      <w:pPr>
        <w:spacing w:line="360" w:lineRule="auto"/>
        <w:rPr>
          <w:color w:val="0000FF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libmohovo</w:t>
        </w:r>
        <w:r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yandex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6.1. Реализация краеведческих проектов, в т. ч. корпоративных</w:t>
      </w:r>
    </w:p>
    <w:p w:rsidR="001412A4" w:rsidRDefault="00036EAF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6 краеведение</w:t>
      </w:r>
    </w:p>
    <w:p w:rsidR="001412A4" w:rsidRDefault="00036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  «Книга памяти сел и муниципальных образованиях Кемеровской области - Кузбасса» </w:t>
      </w:r>
    </w:p>
    <w:p w:rsidR="001412A4" w:rsidRDefault="00036EAF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Бековская сельская библиотека присоединилась к акции и приняла активное участие в сборе материалов об участниках Великой Отечественной войны с. Беково. Обратились к их родственникам, чтобы они нам рассказали об их боевом  и трудовом пути. Они предоставили фотографии и дополнительные документы.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Из 270 участников войны было просмотрено 15 человек.</w:t>
      </w:r>
    </w:p>
    <w:p w:rsidR="001412A4" w:rsidRDefault="00036EAF">
      <w:pPr>
        <w:spacing w:line="360" w:lineRule="auto"/>
        <w:ind w:firstLineChars="285"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Старопестерёвской</w:t>
      </w:r>
      <w:proofErr w:type="spellEnd"/>
      <w:r>
        <w:rPr>
          <w:sz w:val="28"/>
          <w:szCs w:val="28"/>
        </w:rPr>
        <w:t xml:space="preserve"> детской библиотеке был реализован проект "Гордое имя - Учитель". Цель проекта: Формирование интереса наших пользователей к истории школы, родного края</w:t>
      </w:r>
    </w:p>
    <w:p w:rsidR="001412A4" w:rsidRDefault="00036EAF">
      <w:pPr>
        <w:spacing w:after="20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проекта: На страницах в </w:t>
      </w:r>
      <w:proofErr w:type="spellStart"/>
      <w:r>
        <w:rPr>
          <w:sz w:val="28"/>
          <w:szCs w:val="28"/>
        </w:rPr>
        <w:t>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етях</w:t>
      </w:r>
      <w:proofErr w:type="spellEnd"/>
      <w:r>
        <w:rPr>
          <w:sz w:val="28"/>
          <w:szCs w:val="28"/>
        </w:rPr>
        <w:t xml:space="preserve"> публиковались заметки об учителях, работавших в  </w:t>
      </w:r>
      <w:proofErr w:type="spellStart"/>
      <w:r>
        <w:rPr>
          <w:sz w:val="28"/>
          <w:szCs w:val="28"/>
        </w:rPr>
        <w:t>Старопестерёвской</w:t>
      </w:r>
      <w:proofErr w:type="spellEnd"/>
      <w:r>
        <w:rPr>
          <w:sz w:val="28"/>
          <w:szCs w:val="28"/>
        </w:rPr>
        <w:t xml:space="preserve"> школе. Из заметок читатели узнавали неизвестные факты из жизни и педагогической деятельности учителей. При написании заметок были использованы статьи из газеты «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вестник», «Сельские зори». Всего было опубликовано 30  заметок.</w:t>
      </w:r>
    </w:p>
    <w:p w:rsidR="001412A4" w:rsidRDefault="001412A4">
      <w:pPr>
        <w:spacing w:after="200" w:line="360" w:lineRule="auto"/>
        <w:contextualSpacing/>
        <w:jc w:val="both"/>
        <w:rPr>
          <w:sz w:val="28"/>
          <w:szCs w:val="28"/>
          <w:lang w:eastAsia="en-US"/>
        </w:rPr>
      </w:pPr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6.2. Анализ формирования и использования фондов краеведческих документов и местных изданий (движение фонда, источники поступлений, выдача)</w:t>
      </w:r>
    </w:p>
    <w:p w:rsidR="001412A4" w:rsidRDefault="00036EAF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6 краеведение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Таблица 6.2.1 – Формирование фондов краеведческих документов и местных изданий ЦБС в 2023 году 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Таблица 6.2.2 – Источники формирования фондов краеведческих документов и местных изданий ЦБС в 2023 году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Таблица 6.2.3 – Использование фондов краеведческих документов и местных изданий ЦБС в 2023 году</w:t>
      </w:r>
    </w:p>
    <w:p w:rsidR="001412A4" w:rsidRDefault="00036EA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rFonts w:eastAsia="Calibri"/>
          <w:bCs/>
          <w:sz w:val="28"/>
          <w:szCs w:val="28"/>
        </w:rPr>
        <w:t>Спросом пользуются новые издания, содержащие обновлённую информацию о Кузбассе. Наиболее востребованы книги «История Кузбасса» в трёх томах, «Удивительная природа Кузбасса», «Удивительные факты, достижения и рекорды Кузбасса», «</w:t>
      </w:r>
      <w:proofErr w:type="spellStart"/>
      <w:r>
        <w:rPr>
          <w:rFonts w:eastAsia="Calibri"/>
          <w:bCs/>
          <w:sz w:val="28"/>
          <w:szCs w:val="28"/>
        </w:rPr>
        <w:t>Кузбасс</w:t>
      </w:r>
      <w:proofErr w:type="gramStart"/>
      <w:r>
        <w:rPr>
          <w:rFonts w:eastAsia="Calibri"/>
          <w:bCs/>
          <w:sz w:val="28"/>
          <w:szCs w:val="28"/>
        </w:rPr>
        <w:t>.К</w:t>
      </w:r>
      <w:proofErr w:type="gramEnd"/>
      <w:r>
        <w:rPr>
          <w:rFonts w:eastAsia="Calibri"/>
          <w:bCs/>
          <w:sz w:val="28"/>
          <w:szCs w:val="28"/>
        </w:rPr>
        <w:t>ультура</w:t>
      </w:r>
      <w:proofErr w:type="spellEnd"/>
      <w:r>
        <w:rPr>
          <w:rFonts w:eastAsia="Calibri"/>
          <w:bCs/>
          <w:sz w:val="28"/>
          <w:szCs w:val="28"/>
        </w:rPr>
        <w:t xml:space="preserve">» и другие. Среди </w:t>
      </w:r>
      <w:proofErr w:type="gramStart"/>
      <w:r>
        <w:rPr>
          <w:rFonts w:eastAsia="Calibri"/>
          <w:bCs/>
          <w:sz w:val="28"/>
          <w:szCs w:val="28"/>
        </w:rPr>
        <w:t>художественных</w:t>
      </w:r>
      <w:proofErr w:type="gramEnd"/>
      <w:r>
        <w:rPr>
          <w:rFonts w:eastAsia="Calibri"/>
          <w:bCs/>
          <w:sz w:val="28"/>
          <w:szCs w:val="28"/>
        </w:rPr>
        <w:t xml:space="preserve"> пользовались спросом журналы «Огни Кузбасса» книги Василия Федорова, Геннадия Юрова, Сергея </w:t>
      </w:r>
      <w:proofErr w:type="spellStart"/>
      <w:r>
        <w:rPr>
          <w:rFonts w:eastAsia="Calibri"/>
          <w:bCs/>
          <w:sz w:val="28"/>
          <w:szCs w:val="28"/>
        </w:rPr>
        <w:t>Донбая</w:t>
      </w:r>
      <w:proofErr w:type="spellEnd"/>
      <w:r>
        <w:rPr>
          <w:rFonts w:eastAsia="Calibri"/>
          <w:bCs/>
          <w:sz w:val="28"/>
          <w:szCs w:val="28"/>
        </w:rPr>
        <w:t xml:space="preserve">, Александра </w:t>
      </w:r>
      <w:proofErr w:type="spellStart"/>
      <w:r>
        <w:rPr>
          <w:rFonts w:eastAsia="Calibri"/>
          <w:bCs/>
          <w:sz w:val="28"/>
          <w:szCs w:val="28"/>
        </w:rPr>
        <w:t>Курицина</w:t>
      </w:r>
      <w:proofErr w:type="spellEnd"/>
      <w:r>
        <w:rPr>
          <w:rFonts w:eastAsia="Calibri"/>
          <w:bCs/>
          <w:sz w:val="28"/>
          <w:szCs w:val="28"/>
        </w:rPr>
        <w:t xml:space="preserve">. 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6.3. Формирование краеведческих баз данных, электронных библиотек и книжных коллекций</w:t>
      </w:r>
    </w:p>
    <w:p w:rsidR="001412A4" w:rsidRDefault="00036EAF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ab/>
        <w:t xml:space="preserve">Создает ли ЦБС </w:t>
      </w:r>
      <w:proofErr w:type="gramStart"/>
      <w:r>
        <w:rPr>
          <w:rFonts w:eastAsia="Calibri"/>
          <w:sz w:val="28"/>
          <w:szCs w:val="28"/>
          <w:lang w:eastAsia="en-US"/>
        </w:rPr>
        <w:t>краеведческие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электронные информационные </w:t>
      </w:r>
      <w:proofErr w:type="gramStart"/>
      <w:r>
        <w:rPr>
          <w:rFonts w:eastAsia="Calibri"/>
          <w:sz w:val="28"/>
          <w:szCs w:val="28"/>
          <w:lang w:eastAsia="en-US"/>
        </w:rPr>
        <w:t>ресурсы, кроме корпоративных в рамках Электронной библиотеки Кузбасса (ЭБК)?</w:t>
      </w:r>
      <w:proofErr w:type="gramEnd"/>
    </w:p>
    <w:p w:rsidR="001412A4" w:rsidRDefault="00036EAF">
      <w:pPr>
        <w:spacing w:after="200"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Нет. Отсутствует опыт в создании электронных информационных ресурсов.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ab/>
        <w:t xml:space="preserve">Сформированы ли в ЦБС книжные коллекции? 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4"/>
        </w:rPr>
      </w:pPr>
      <w:r>
        <w:rPr>
          <w:color w:val="000000" w:themeColor="text1"/>
          <w:sz w:val="28"/>
          <w:szCs w:val="28"/>
        </w:rPr>
        <w:t>Нет. В фонде нет книжных коллекций.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6.4. Основные направления краеведческой деятельности – по тематике (историческое, литературное, экологическое и др.) и формам работы </w:t>
      </w:r>
    </w:p>
    <w:p w:rsidR="001412A4" w:rsidRDefault="00036EA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6 краеведение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Таблица 6.4.1 – Характеристика основных направлений деятельности ЦБС (по тематике) в 2023 году</w:t>
      </w:r>
    </w:p>
    <w:p w:rsidR="001412A4" w:rsidRDefault="00036EAF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proofErr w:type="spellStart"/>
      <w:r>
        <w:rPr>
          <w:sz w:val="28"/>
          <w:szCs w:val="24"/>
        </w:rPr>
        <w:t>Убинской</w:t>
      </w:r>
      <w:proofErr w:type="spellEnd"/>
      <w:r>
        <w:rPr>
          <w:sz w:val="28"/>
          <w:szCs w:val="24"/>
        </w:rPr>
        <w:t xml:space="preserve"> сельской библиотеке была организована фотовыставка «Родные просторы», на которой были представлены 50 фотографий природы родного края. Выставка пользовалась большим спросом у местных жителей п. </w:t>
      </w:r>
      <w:proofErr w:type="spellStart"/>
      <w:r>
        <w:rPr>
          <w:sz w:val="28"/>
          <w:szCs w:val="24"/>
        </w:rPr>
        <w:t>Убинский</w:t>
      </w:r>
      <w:proofErr w:type="spellEnd"/>
      <w:r>
        <w:rPr>
          <w:sz w:val="28"/>
          <w:szCs w:val="24"/>
        </w:rPr>
        <w:t xml:space="preserve">. 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Таблица 6.4.2 – Характеристика основных направлений деятельности ЦБС (по формам работы) в 2023 году</w:t>
      </w:r>
    </w:p>
    <w:p w:rsidR="001412A4" w:rsidRDefault="00036EAF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Исходя из данных, преобладает литературное, историческое и экологическое направления краеведческой деятельности, так как ему уделяется большое внимание. </w:t>
      </w:r>
    </w:p>
    <w:p w:rsidR="001412A4" w:rsidRDefault="00036EA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Литературное направление одно из ведущих. В отчётном году в рамках  межрегионального сетевого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библиотечно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- издательского фестивального движения "Книжные маяки России" «Читающий август» провели литературно – творческую мастерскую «По волнам </w:t>
      </w:r>
      <w:proofErr w:type="gramStart"/>
      <w:r>
        <w:rPr>
          <w:rFonts w:eastAsia="Calibri"/>
          <w:color w:val="000000" w:themeColor="text1"/>
          <w:sz w:val="28"/>
          <w:szCs w:val="28"/>
        </w:rPr>
        <w:t>поэзии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» На которую была приглашена Петухова Ольга Анатольевна, член литературного объединения «Светлана» при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Интернетбиблиотеке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города Белово. Она рассказала о своём творчестве и дала рекомендации начинающим поэтам. (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Менчерепская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модельная библиотека). </w:t>
      </w:r>
    </w:p>
    <w:p w:rsidR="001412A4" w:rsidRDefault="00036EAF">
      <w:pPr>
        <w:spacing w:line="360" w:lineRule="auto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Изучение истории края, малой родины все это отражается в наших мероприятиях. Традиционно в день рождения Кемеровской области,  Кузбасса проводятся мероприятия.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Например, </w:t>
      </w:r>
      <w:r>
        <w:rPr>
          <w:sz w:val="28"/>
          <w:szCs w:val="28"/>
        </w:rPr>
        <w:t>краеведческий час «Писатели Кузбасса о любимом крае»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(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Старопестерёвская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детская библиотека). </w:t>
      </w:r>
    </w:p>
    <w:p w:rsidR="001412A4" w:rsidRDefault="00036EA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Экологическому воспитанию отведена немалая роль. </w:t>
      </w:r>
    </w:p>
    <w:p w:rsidR="001412A4" w:rsidRDefault="00036EAF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ЦБС БМО приняли участие в областной акции «Живи Родник». Сельские библиотеки организовали уборку родников Беловского района на территориях с. </w:t>
      </w:r>
      <w:proofErr w:type="spellStart"/>
      <w:r>
        <w:rPr>
          <w:sz w:val="28"/>
        </w:rPr>
        <w:t>Поморцево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Старобачаты</w:t>
      </w:r>
      <w:proofErr w:type="spellEnd"/>
      <w:r>
        <w:rPr>
          <w:sz w:val="28"/>
        </w:rPr>
        <w:t xml:space="preserve"> </w:t>
      </w:r>
      <w:r>
        <w:rPr>
          <w:bCs/>
          <w:sz w:val="28"/>
        </w:rPr>
        <w:t>территория часовни Серафима Саровского</w:t>
      </w:r>
      <w:r>
        <w:rPr>
          <w:sz w:val="28"/>
        </w:rPr>
        <w:t xml:space="preserve">, с. </w:t>
      </w:r>
      <w:proofErr w:type="spellStart"/>
      <w:r>
        <w:rPr>
          <w:sz w:val="28"/>
        </w:rPr>
        <w:t>Менчереп</w:t>
      </w:r>
      <w:proofErr w:type="spellEnd"/>
      <w:r>
        <w:rPr>
          <w:sz w:val="28"/>
        </w:rPr>
        <w:t xml:space="preserve"> родник у Беловского водохранилища. В акции приняли участие 30 человек. Площадь убранной территории 1700кв м. Объем собранных отходов 11м3.</w:t>
      </w:r>
    </w:p>
    <w:p w:rsidR="001412A4" w:rsidRDefault="00036EA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«Общероссийское экологическое общественное движение «Зелёная Россия» проводит Всероссийский экологический субботник «Зеленая Россия».</w:t>
      </w:r>
    </w:p>
    <w:p w:rsidR="001412A4" w:rsidRDefault="00036EA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 рамках субботника в филиалах ЦБС БМО прошли следующие мероприятия:</w:t>
      </w:r>
    </w:p>
    <w:p w:rsidR="001412A4" w:rsidRDefault="00036EAF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Высадили саженцы на территории парка Победы с. </w:t>
      </w:r>
      <w:proofErr w:type="spellStart"/>
      <w:r>
        <w:rPr>
          <w:sz w:val="28"/>
        </w:rPr>
        <w:t>Заринское</w:t>
      </w:r>
      <w:proofErr w:type="spellEnd"/>
      <w:r>
        <w:rPr>
          <w:sz w:val="28"/>
        </w:rPr>
        <w:t xml:space="preserve">, в парке </w:t>
      </w:r>
      <w:proofErr w:type="gramStart"/>
      <w:r>
        <w:rPr>
          <w:sz w:val="28"/>
        </w:rPr>
        <w:t>Молодежный</w:t>
      </w:r>
      <w:proofErr w:type="gramEnd"/>
      <w:r>
        <w:rPr>
          <w:sz w:val="28"/>
        </w:rPr>
        <w:t xml:space="preserve"> с. Пермяки.</w:t>
      </w:r>
    </w:p>
    <w:p w:rsidR="001412A4" w:rsidRDefault="00036EA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Всего во Всероссийском экологическом субботнике приняли участие 60 человек.</w:t>
      </w:r>
    </w:p>
    <w:p w:rsidR="001412A4" w:rsidRDefault="00036EAF">
      <w:pPr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Всего по Беловскому району высажено 100 саженцев кустарников.</w:t>
      </w:r>
    </w:p>
    <w:p w:rsidR="001412A4" w:rsidRDefault="00036EAF">
      <w:pPr>
        <w:spacing w:line="360" w:lineRule="auto"/>
        <w:ind w:firstLine="708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 ЦБС проведены субботники в рамках </w:t>
      </w:r>
      <w:r w:rsidRPr="000C2223">
        <w:rPr>
          <w:rFonts w:eastAsia="SimSun"/>
          <w:color w:val="000000"/>
          <w:sz w:val="28"/>
          <w:szCs w:val="28"/>
          <w:lang w:eastAsia="zh-CN" w:bidi="ar"/>
        </w:rPr>
        <w:t>Всероссийск</w:t>
      </w:r>
      <w:r>
        <w:rPr>
          <w:rFonts w:eastAsia="SimSun"/>
          <w:color w:val="000000"/>
          <w:sz w:val="28"/>
          <w:szCs w:val="28"/>
          <w:lang w:eastAsia="zh-CN" w:bidi="ar"/>
        </w:rPr>
        <w:t>ой</w:t>
      </w:r>
      <w:r w:rsidRPr="000C2223">
        <w:rPr>
          <w:rFonts w:eastAsia="SimSun"/>
          <w:color w:val="000000"/>
          <w:sz w:val="28"/>
          <w:szCs w:val="28"/>
          <w:lang w:eastAsia="zh-CN" w:bidi="ar"/>
        </w:rPr>
        <w:t xml:space="preserve"> акци</w:t>
      </w:r>
      <w:r>
        <w:rPr>
          <w:rFonts w:eastAsia="SimSun"/>
          <w:color w:val="000000"/>
          <w:sz w:val="28"/>
          <w:szCs w:val="28"/>
          <w:lang w:eastAsia="zh-CN" w:bidi="ar"/>
        </w:rPr>
        <w:t xml:space="preserve">и </w:t>
      </w:r>
      <w:r w:rsidRPr="000C2223">
        <w:rPr>
          <w:rFonts w:eastAsia="SimSun"/>
          <w:color w:val="000000"/>
          <w:sz w:val="28"/>
          <w:szCs w:val="28"/>
          <w:lang w:eastAsia="zh-CN" w:bidi="ar"/>
        </w:rPr>
        <w:t>по очистке берегов водоёмов от мусора «Вода России»</w:t>
      </w:r>
      <w:proofErr w:type="gramStart"/>
      <w:r>
        <w:rPr>
          <w:rFonts w:eastAsia="SimSun"/>
          <w:color w:val="000000"/>
          <w:sz w:val="28"/>
          <w:szCs w:val="28"/>
          <w:lang w:eastAsia="zh-CN" w:bidi="ar"/>
        </w:rPr>
        <w:t xml:space="preserve"> :</w:t>
      </w:r>
      <w:proofErr w:type="gramEnd"/>
      <w:r>
        <w:rPr>
          <w:rFonts w:eastAsia="SimSun"/>
          <w:color w:val="000000"/>
          <w:sz w:val="28"/>
          <w:szCs w:val="28"/>
          <w:lang w:eastAsia="zh-CN" w:bidi="ar"/>
        </w:rPr>
        <w:t xml:space="preserve"> субботники </w:t>
      </w:r>
      <w:r>
        <w:rPr>
          <w:rFonts w:eastAsia="Calibri"/>
          <w:color w:val="000000" w:themeColor="text1"/>
          <w:sz w:val="28"/>
          <w:szCs w:val="28"/>
        </w:rPr>
        <w:t>на берегу Беловского водохранилища, р.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Бускускан</w:t>
      </w:r>
      <w:proofErr w:type="spellEnd"/>
      <w:r w:rsidRPr="000C2223">
        <w:rPr>
          <w:color w:val="000000"/>
          <w:sz w:val="28"/>
          <w:szCs w:val="28"/>
        </w:rPr>
        <w:t xml:space="preserve"> п. Старобачаты, р. Ур с. Конево, р. Иня с. Поморцево, с. Пермяки, </w:t>
      </w:r>
      <w:r>
        <w:rPr>
          <w:color w:val="000000"/>
          <w:sz w:val="28"/>
          <w:szCs w:val="28"/>
        </w:rPr>
        <w:t xml:space="preserve">р. </w:t>
      </w:r>
      <w:proofErr w:type="spellStart"/>
      <w:r>
        <w:rPr>
          <w:color w:val="000000"/>
          <w:sz w:val="28"/>
          <w:szCs w:val="28"/>
        </w:rPr>
        <w:t>Зеленчиха</w:t>
      </w:r>
      <w:proofErr w:type="spellEnd"/>
      <w:r w:rsidRPr="000C2223">
        <w:rPr>
          <w:color w:val="000000"/>
          <w:sz w:val="28"/>
          <w:szCs w:val="28"/>
        </w:rPr>
        <w:t xml:space="preserve"> с. Новобачаты, р. Талда с. Евтино, р. Уба п. Убинский, р. Мереть с. Мохово, Марьин пруд с. Заринское.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1412A4" w:rsidRDefault="00036EAF">
      <w:pPr>
        <w:spacing w:line="360" w:lineRule="auto"/>
        <w:ind w:firstLine="708"/>
        <w:rPr>
          <w:sz w:val="28"/>
        </w:rPr>
      </w:pPr>
      <w:proofErr w:type="spellStart"/>
      <w:r>
        <w:rPr>
          <w:sz w:val="28"/>
        </w:rPr>
        <w:t>Новобачатская</w:t>
      </w:r>
      <w:proofErr w:type="spellEnd"/>
      <w:r>
        <w:rPr>
          <w:sz w:val="28"/>
        </w:rPr>
        <w:t xml:space="preserve"> модельная сельская библиотека по инициативе администрации </w:t>
      </w:r>
      <w:proofErr w:type="spellStart"/>
      <w:r>
        <w:rPr>
          <w:sz w:val="28"/>
        </w:rPr>
        <w:t>Новобачатского</w:t>
      </w:r>
      <w:proofErr w:type="spellEnd"/>
      <w:r>
        <w:rPr>
          <w:sz w:val="28"/>
        </w:rPr>
        <w:t xml:space="preserve"> ТУ 26 мая присоединилась к акции «Сад памяти», посвященная </w:t>
      </w:r>
      <w:proofErr w:type="spellStart"/>
      <w:r>
        <w:rPr>
          <w:sz w:val="28"/>
        </w:rPr>
        <w:t>Колбухову</w:t>
      </w:r>
      <w:proofErr w:type="spellEnd"/>
      <w:r>
        <w:rPr>
          <w:sz w:val="28"/>
        </w:rPr>
        <w:t xml:space="preserve"> Иосифу Никифоровичу – первый председатель колхоза имени Ильича, участник Великой Отечественной Войны.</w:t>
      </w:r>
    </w:p>
    <w:p w:rsidR="001412A4" w:rsidRDefault="00036EAF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Главным предприятием на территории села долгое время был колхоз «Имени Ильича». Центральной усадьбой колхоза стало село </w:t>
      </w:r>
      <w:proofErr w:type="spellStart"/>
      <w:r>
        <w:rPr>
          <w:sz w:val="28"/>
        </w:rPr>
        <w:t>Новобачаты</w:t>
      </w:r>
      <w:proofErr w:type="spellEnd"/>
      <w:r>
        <w:rPr>
          <w:sz w:val="28"/>
        </w:rPr>
        <w:t>.</w:t>
      </w:r>
    </w:p>
    <w:p w:rsidR="001412A4" w:rsidRDefault="00036EAF">
      <w:pPr>
        <w:spacing w:line="360" w:lineRule="auto"/>
        <w:rPr>
          <w:sz w:val="28"/>
        </w:rPr>
      </w:pPr>
      <w:r>
        <w:rPr>
          <w:sz w:val="28"/>
        </w:rPr>
        <w:t xml:space="preserve">Расцвет предприятия связывают с именем </w:t>
      </w:r>
      <w:proofErr w:type="spellStart"/>
      <w:r>
        <w:rPr>
          <w:sz w:val="28"/>
        </w:rPr>
        <w:t>Колбухова</w:t>
      </w:r>
      <w:proofErr w:type="spellEnd"/>
      <w:r>
        <w:rPr>
          <w:sz w:val="28"/>
        </w:rPr>
        <w:t xml:space="preserve"> Иосифа</w:t>
      </w:r>
    </w:p>
    <w:p w:rsidR="001412A4" w:rsidRDefault="00036EAF">
      <w:pPr>
        <w:spacing w:line="360" w:lineRule="auto"/>
        <w:rPr>
          <w:sz w:val="28"/>
        </w:rPr>
      </w:pPr>
      <w:r>
        <w:rPr>
          <w:sz w:val="28"/>
        </w:rPr>
        <w:t>Никифоровича, который долгое время, до своей смерти в 1982 году,</w:t>
      </w:r>
    </w:p>
    <w:p w:rsidR="001412A4" w:rsidRDefault="00036EAF">
      <w:pPr>
        <w:spacing w:line="360" w:lineRule="auto"/>
        <w:rPr>
          <w:sz w:val="28"/>
        </w:rPr>
      </w:pPr>
      <w:r>
        <w:rPr>
          <w:sz w:val="28"/>
        </w:rPr>
        <w:t xml:space="preserve">возглавлял хозяйство. </w:t>
      </w:r>
      <w:proofErr w:type="gramStart"/>
      <w:r>
        <w:rPr>
          <w:sz w:val="28"/>
        </w:rPr>
        <w:t>В память об этом замечательном человеке названа</w:t>
      </w:r>
      <w:proofErr w:type="gramEnd"/>
    </w:p>
    <w:p w:rsidR="001412A4" w:rsidRDefault="00036EAF">
      <w:pPr>
        <w:spacing w:line="360" w:lineRule="auto"/>
        <w:rPr>
          <w:sz w:val="28"/>
        </w:rPr>
      </w:pPr>
      <w:r>
        <w:rPr>
          <w:sz w:val="28"/>
        </w:rPr>
        <w:t xml:space="preserve">одна из самых красивых и молодых улиц села </w:t>
      </w:r>
      <w:proofErr w:type="spellStart"/>
      <w:r>
        <w:rPr>
          <w:sz w:val="28"/>
        </w:rPr>
        <w:t>Новобачат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–</w:t>
      </w:r>
      <w:proofErr w:type="gramEnd"/>
      <w:r>
        <w:rPr>
          <w:sz w:val="28"/>
        </w:rPr>
        <w:t xml:space="preserve"> улица </w:t>
      </w:r>
      <w:proofErr w:type="spellStart"/>
      <w:r>
        <w:rPr>
          <w:sz w:val="28"/>
        </w:rPr>
        <w:t>Колбухова</w:t>
      </w:r>
      <w:proofErr w:type="spellEnd"/>
      <w:r>
        <w:rPr>
          <w:sz w:val="28"/>
        </w:rPr>
        <w:t>.</w:t>
      </w:r>
    </w:p>
    <w:p w:rsidR="001412A4" w:rsidRDefault="00036EAF">
      <w:pPr>
        <w:spacing w:line="360" w:lineRule="auto"/>
        <w:rPr>
          <w:rFonts w:eastAsia="Calibri"/>
          <w:color w:val="000000" w:themeColor="text1"/>
          <w:sz w:val="28"/>
          <w:szCs w:val="28"/>
        </w:rPr>
      </w:pPr>
      <w:r>
        <w:rPr>
          <w:sz w:val="28"/>
        </w:rPr>
        <w:t>На территории стелы высадили 4 ёлки, 3 пихты. Всего присутствовало 8 человек.</w:t>
      </w:r>
    </w:p>
    <w:p w:rsidR="001412A4" w:rsidRDefault="00036EAF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 xml:space="preserve">Мероприятия патриотической направленности проводятся для учащихся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Моховской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Менчерепской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Старопестерёвской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Ивановской СОШ.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Евтинская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ООШ,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Новобачатская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Инюшинская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Щебзаводская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СОШ. В отчетном году посвящённому Году педагога и наставника проведены мероприятия об учителях участниках Великой Отечественной войны. В настоящее время проводятся мероприятия в честь участников СВО. Сотрудники библиотеки со своими читателями принимали участие в патриотических митингах,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флэшмобах</w:t>
      </w:r>
      <w:proofErr w:type="spellEnd"/>
      <w:r>
        <w:rPr>
          <w:rFonts w:eastAsia="Calibri"/>
          <w:color w:val="000000" w:themeColor="text1"/>
          <w:sz w:val="28"/>
          <w:szCs w:val="28"/>
        </w:rPr>
        <w:t>, акциях. Например «Свеча памяти», «Свеча поколений».</w:t>
      </w:r>
    </w:p>
    <w:p w:rsidR="001412A4" w:rsidRDefault="00036EAF">
      <w:pPr>
        <w:spacing w:line="360" w:lineRule="auto"/>
        <w:ind w:firstLine="567"/>
        <w:jc w:val="both"/>
        <w:rPr>
          <w:sz w:val="28"/>
          <w:szCs w:val="24"/>
        </w:rPr>
      </w:pPr>
      <w:r>
        <w:rPr>
          <w:rFonts w:eastAsia="Calibri"/>
          <w:color w:val="000000" w:themeColor="text1"/>
          <w:sz w:val="28"/>
          <w:szCs w:val="28"/>
        </w:rPr>
        <w:t>Духовно - нравственное направление используют в мероприятиях клуба «Родничок» (</w:t>
      </w:r>
      <w:proofErr w:type="spellStart"/>
      <w:r>
        <w:rPr>
          <w:rFonts w:eastAsia="Calibri"/>
          <w:color w:val="000000" w:themeColor="text1"/>
          <w:sz w:val="28"/>
          <w:szCs w:val="28"/>
        </w:rPr>
        <w:t>Новобачатской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модельной библиотеки). Его встречи посвящены православным праздникам, их традициям и обычаям в нашей местности. В качестве примера: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Библиотечные посиделки «Три великих Спаса».</w:t>
      </w:r>
    </w:p>
    <w:p w:rsidR="001412A4" w:rsidRDefault="00036EAF">
      <w:pPr>
        <w:spacing w:before="100" w:beforeAutospacing="1" w:after="100" w:afterAutospacing="1"/>
        <w:ind w:firstLine="709"/>
        <w:rPr>
          <w:b/>
          <w:sz w:val="28"/>
          <w:szCs w:val="24"/>
        </w:rPr>
      </w:pPr>
      <w:r>
        <w:rPr>
          <w:b/>
          <w:sz w:val="28"/>
          <w:szCs w:val="24"/>
        </w:rPr>
        <w:t>6.5. Выпуск краеведческих изданий</w:t>
      </w:r>
    </w:p>
    <w:p w:rsidR="001412A4" w:rsidRDefault="00036EAF">
      <w:pPr>
        <w:spacing w:before="100" w:beforeAutospacing="1" w:after="100" w:afterAutospacing="1"/>
        <w:ind w:firstLine="709"/>
        <w:rPr>
          <w:sz w:val="28"/>
          <w:szCs w:val="24"/>
        </w:rPr>
      </w:pPr>
      <w:r>
        <w:rPr>
          <w:sz w:val="28"/>
          <w:szCs w:val="24"/>
        </w:rPr>
        <w:t>Приложение 6 краеведение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Таблица 6.5.1 – Характеристика электронных краеведческих изданий ЦБС, выпущенных в 2023 году</w:t>
      </w:r>
    </w:p>
    <w:p w:rsidR="001412A4" w:rsidRDefault="00036EAF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Таблица 6.5.2 – Характеристика печатных краеведческих изданий ЦБС, выпущенных в 2023 году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6.6. Раскрытие и продвижение краеведческих фондов, в т. ч. создание виртуальных выставок и музеев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Доля массовых мероприятий по краеведению 8.4 %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Доля посещения массовых мероприятий по краеведению 8.7 %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Таблица 6.6.1 – Характеристика массовых мероприятий по краеведению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См. Приложение 6 краеведение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Библиотеки активно ведут страницы в социальных сетях «Одноклассники» 28 библиотечных групп и «</w:t>
      </w:r>
      <w:proofErr w:type="spellStart"/>
      <w:r>
        <w:rPr>
          <w:sz w:val="28"/>
          <w:szCs w:val="28"/>
          <w:shd w:val="clear" w:color="auto" w:fill="FFFFFF"/>
        </w:rPr>
        <w:t>ВКонтакте</w:t>
      </w:r>
      <w:proofErr w:type="spellEnd"/>
      <w:r>
        <w:rPr>
          <w:sz w:val="28"/>
          <w:szCs w:val="28"/>
          <w:shd w:val="clear" w:color="auto" w:fill="FFFFFF"/>
        </w:rPr>
        <w:t xml:space="preserve">» 29 сообществ </w:t>
      </w:r>
      <w:r>
        <w:rPr>
          <w:sz w:val="28"/>
          <w:szCs w:val="28"/>
          <w:shd w:val="clear" w:color="auto" w:fill="FFFFFF"/>
        </w:rPr>
        <w:lastRenderedPageBreak/>
        <w:t>(</w:t>
      </w:r>
      <w:proofErr w:type="spellStart"/>
      <w:r>
        <w:rPr>
          <w:sz w:val="28"/>
          <w:szCs w:val="28"/>
          <w:shd w:val="clear" w:color="auto" w:fill="FFFFFF"/>
        </w:rPr>
        <w:t>госпабликов</w:t>
      </w:r>
      <w:proofErr w:type="spellEnd"/>
      <w:r>
        <w:rPr>
          <w:sz w:val="28"/>
          <w:szCs w:val="28"/>
          <w:shd w:val="clear" w:color="auto" w:fill="FFFFFF"/>
        </w:rPr>
        <w:t xml:space="preserve">), сайт </w:t>
      </w:r>
      <w:proofErr w:type="spellStart"/>
      <w:r>
        <w:rPr>
          <w:sz w:val="28"/>
          <w:szCs w:val="28"/>
          <w:shd w:val="clear" w:color="auto" w:fill="FFFFFF"/>
        </w:rPr>
        <w:t>Менчерепской</w:t>
      </w:r>
      <w:proofErr w:type="spellEnd"/>
      <w:r>
        <w:rPr>
          <w:sz w:val="28"/>
          <w:szCs w:val="28"/>
          <w:shd w:val="clear" w:color="auto" w:fill="FFFFFF"/>
        </w:rPr>
        <w:t xml:space="preserve"> модельной сельской библиотеки, сайт </w:t>
      </w:r>
      <w:proofErr w:type="spellStart"/>
      <w:r>
        <w:rPr>
          <w:sz w:val="28"/>
          <w:szCs w:val="28"/>
          <w:shd w:val="clear" w:color="auto" w:fill="FFFFFF"/>
        </w:rPr>
        <w:t>Моховской</w:t>
      </w:r>
      <w:proofErr w:type="spellEnd"/>
      <w:r>
        <w:rPr>
          <w:sz w:val="28"/>
          <w:szCs w:val="28"/>
          <w:shd w:val="clear" w:color="auto" w:fill="FFFFFF"/>
        </w:rPr>
        <w:t xml:space="preserve"> центральной библиотеки, где выставляют библиотечную информацию. </w:t>
      </w:r>
    </w:p>
    <w:p w:rsidR="001412A4" w:rsidRDefault="00036EAF">
      <w:pPr>
        <w:spacing w:before="100" w:beforeAutospacing="1" w:after="100" w:afterAutospacing="1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6.7. Музейные формы краеведческой деятельности</w:t>
      </w:r>
    </w:p>
    <w:p w:rsidR="001412A4" w:rsidRDefault="00036EAF">
      <w:pPr>
        <w:spacing w:after="160" w:line="360" w:lineRule="auto"/>
        <w:ind w:firstLineChars="200" w:firstLine="560"/>
        <w:rPr>
          <w:rFonts w:eastAsia="Calibri"/>
          <w:sz w:val="28"/>
          <w:szCs w:val="21"/>
        </w:rPr>
      </w:pPr>
      <w:r>
        <w:rPr>
          <w:rFonts w:eastAsia="Calibri"/>
          <w:sz w:val="28"/>
          <w:szCs w:val="21"/>
        </w:rPr>
        <w:t xml:space="preserve">В </w:t>
      </w:r>
      <w:proofErr w:type="spellStart"/>
      <w:r>
        <w:rPr>
          <w:rFonts w:eastAsia="Calibri"/>
          <w:sz w:val="28"/>
          <w:szCs w:val="21"/>
        </w:rPr>
        <w:t>Старопестерёвской</w:t>
      </w:r>
      <w:proofErr w:type="spellEnd"/>
      <w:r>
        <w:rPr>
          <w:rFonts w:eastAsia="Calibri"/>
          <w:sz w:val="28"/>
          <w:szCs w:val="21"/>
        </w:rPr>
        <w:t xml:space="preserve"> библиотеке оформлен краеведческий уголок «Мое родное село». На нем представлена печатная продукция о селе </w:t>
      </w:r>
      <w:proofErr w:type="spellStart"/>
      <w:r>
        <w:rPr>
          <w:rFonts w:eastAsia="Calibri"/>
          <w:sz w:val="28"/>
          <w:szCs w:val="21"/>
        </w:rPr>
        <w:t>Старопестерёво</w:t>
      </w:r>
      <w:proofErr w:type="spellEnd"/>
      <w:proofErr w:type="gramStart"/>
      <w:r>
        <w:rPr>
          <w:rFonts w:eastAsia="Calibri"/>
          <w:sz w:val="28"/>
          <w:szCs w:val="21"/>
        </w:rPr>
        <w:t xml:space="preserve"> :</w:t>
      </w:r>
      <w:proofErr w:type="gramEnd"/>
      <w:r>
        <w:rPr>
          <w:rFonts w:eastAsia="Calibri"/>
          <w:sz w:val="28"/>
          <w:szCs w:val="21"/>
        </w:rPr>
        <w:t xml:space="preserve"> фотоальбомы, папки - накопители, предметы быта.</w:t>
      </w:r>
    </w:p>
    <w:p w:rsidR="001412A4" w:rsidRDefault="00036EAF">
      <w:pPr>
        <w:spacing w:after="160" w:line="360" w:lineRule="auto"/>
        <w:ind w:firstLineChars="200" w:firstLine="560"/>
        <w:rPr>
          <w:b/>
          <w:sz w:val="28"/>
          <w:szCs w:val="24"/>
        </w:rPr>
      </w:pPr>
      <w:r>
        <w:rPr>
          <w:rFonts w:eastAsia="Calibri"/>
          <w:sz w:val="28"/>
          <w:szCs w:val="21"/>
        </w:rPr>
        <w:t xml:space="preserve">Альбом «Летопись села»  пользуется популярностью, как у взрослого населения, так и у  молодёжи. Информация от первых дней образования населённого пункта до последних лет помогает читателям и в написании исследовательских работ, и для уточнения известных фактов, и для выяснения биографических данных. 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6.8 Краткие выводы по разделу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В ЦБС в информационно библиографическом отделе в 2021 году ведется краеведческая работа.  Цели</w:t>
      </w:r>
      <w:proofErr w:type="gramStart"/>
      <w:r>
        <w:rPr>
          <w:color w:val="000000" w:themeColor="text1"/>
          <w:sz w:val="28"/>
          <w:szCs w:val="24"/>
        </w:rPr>
        <w:t xml:space="preserve"> :</w:t>
      </w:r>
      <w:proofErr w:type="gramEnd"/>
      <w:r>
        <w:rPr>
          <w:color w:val="000000" w:themeColor="text1"/>
          <w:sz w:val="28"/>
          <w:szCs w:val="24"/>
        </w:rPr>
        <w:t xml:space="preserve"> обеспечение доступности краеведческой информации; продвижение источников объективной и достоверной краеведческой информации; формирование и развитие потребностей в краеведческой информации. Положение в разработке.</w:t>
      </w:r>
    </w:p>
    <w:p w:rsidR="001412A4" w:rsidRDefault="00036EA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Наши библиотеки: </w:t>
      </w:r>
      <w:proofErr w:type="spellStart"/>
      <w:r>
        <w:rPr>
          <w:sz w:val="28"/>
        </w:rPr>
        <w:t>Новобачатская</w:t>
      </w:r>
      <w:proofErr w:type="spellEnd"/>
      <w:r>
        <w:rPr>
          <w:sz w:val="28"/>
        </w:rPr>
        <w:t xml:space="preserve"> модельная сельская библиотека и Бековская сельская библиотека приняли участие в проекте музея-заповедника «Томская </w:t>
      </w:r>
      <w:proofErr w:type="spellStart"/>
      <w:r>
        <w:rPr>
          <w:sz w:val="28"/>
        </w:rPr>
        <w:t>Писаница</w:t>
      </w:r>
      <w:proofErr w:type="spellEnd"/>
      <w:r>
        <w:rPr>
          <w:sz w:val="28"/>
        </w:rPr>
        <w:t xml:space="preserve">», который опубликовал в ежегодном краеведческом сборнике «Деревенские истории» статьи по следующим темам: «История села </w:t>
      </w:r>
      <w:proofErr w:type="spellStart"/>
      <w:r>
        <w:rPr>
          <w:sz w:val="28"/>
        </w:rPr>
        <w:t>Новобачаты</w:t>
      </w:r>
      <w:proofErr w:type="spellEnd"/>
      <w:r>
        <w:rPr>
          <w:sz w:val="28"/>
        </w:rPr>
        <w:t xml:space="preserve">», статья </w:t>
      </w:r>
      <w:proofErr w:type="spellStart"/>
      <w:r>
        <w:rPr>
          <w:color w:val="000000"/>
          <w:sz w:val="28"/>
          <w:szCs w:val="28"/>
        </w:rPr>
        <w:t>Колбухов</w:t>
      </w:r>
      <w:proofErr w:type="spellEnd"/>
      <w:r>
        <w:rPr>
          <w:color w:val="000000"/>
          <w:sz w:val="28"/>
          <w:szCs w:val="28"/>
        </w:rPr>
        <w:t xml:space="preserve"> И</w:t>
      </w:r>
      <w:r w:rsidRPr="000C2223">
        <w:rPr>
          <w:color w:val="000000"/>
          <w:sz w:val="28"/>
          <w:szCs w:val="28"/>
        </w:rPr>
        <w:t>. Н., «История деревни Верховская». В фонд библиотек поступил печатный альманах..</w:t>
      </w:r>
    </w:p>
    <w:p w:rsidR="001412A4" w:rsidRDefault="00036EAF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proofErr w:type="spellStart"/>
      <w:r>
        <w:rPr>
          <w:rFonts w:eastAsia="Calibri"/>
          <w:sz w:val="28"/>
          <w:szCs w:val="28"/>
        </w:rPr>
        <w:t>Моховской</w:t>
      </w:r>
      <w:proofErr w:type="spellEnd"/>
      <w:r>
        <w:rPr>
          <w:rFonts w:eastAsia="Calibri"/>
          <w:sz w:val="28"/>
          <w:szCs w:val="28"/>
        </w:rPr>
        <w:t xml:space="preserve"> центральной библиотеке состоялась встреча с бывшим, редактором городской газеты «Знамя коммунизма» и  газеты Беловского района  «Ленинское знамя» Михаилом Владимировичем Михайловым, </w:t>
      </w:r>
      <w:r>
        <w:rPr>
          <w:rFonts w:eastAsia="Calibri"/>
          <w:sz w:val="28"/>
          <w:szCs w:val="28"/>
        </w:rPr>
        <w:lastRenderedPageBreak/>
        <w:t>который подарил библиотекам Беловского МО свою книгу «Отрезок времени».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color w:val="FF0000"/>
          <w:sz w:val="28"/>
          <w:szCs w:val="24"/>
        </w:rPr>
      </w:pPr>
      <w:r>
        <w:rPr>
          <w:rFonts w:eastAsia="Calibri"/>
          <w:sz w:val="28"/>
          <w:szCs w:val="28"/>
        </w:rPr>
        <w:t xml:space="preserve">В этом году проводились краеведческие мероприятия по « Пушкинской карте»:  </w:t>
      </w:r>
      <w:proofErr w:type="spellStart"/>
      <w:r>
        <w:rPr>
          <w:rFonts w:eastAsia="Calibri"/>
          <w:sz w:val="28"/>
          <w:szCs w:val="28"/>
        </w:rPr>
        <w:t>квиз</w:t>
      </w:r>
      <w:proofErr w:type="spellEnd"/>
      <w:r>
        <w:rPr>
          <w:rFonts w:eastAsia="Calibri"/>
          <w:sz w:val="28"/>
          <w:szCs w:val="28"/>
        </w:rPr>
        <w:t xml:space="preserve"> «Мы часть страны, Мы уголок России», виртуальное путешествие по «Золотому кольцу России», познавательная программа «</w:t>
      </w:r>
      <w:proofErr w:type="spellStart"/>
      <w:r>
        <w:rPr>
          <w:rFonts w:eastAsia="Calibri"/>
          <w:sz w:val="28"/>
          <w:szCs w:val="28"/>
        </w:rPr>
        <w:t>Добычаки</w:t>
      </w:r>
      <w:proofErr w:type="spellEnd"/>
      <w:r>
        <w:rPr>
          <w:rFonts w:eastAsia="Calibri"/>
          <w:sz w:val="28"/>
          <w:szCs w:val="28"/>
        </w:rPr>
        <w:t xml:space="preserve"> угля и слова», познавательный час «Есть в России городок, милый сердцу уголок», «Судьба мне подарила Русь» (</w:t>
      </w:r>
      <w:r>
        <w:rPr>
          <w:sz w:val="28"/>
          <w:szCs w:val="28"/>
        </w:rPr>
        <w:t xml:space="preserve">Вечер в рамках празднования юбилейного года В. Д. Федорова) </w:t>
      </w:r>
    </w:p>
    <w:p w:rsidR="001412A4" w:rsidRDefault="00036EAF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библиотеке активно проводят мероприятия посвящённые творчеству писателей нашего края – литературное краеведение. (В. Д. Федоров, Коврижных В. А, Тарасова М. Н., Артемов Г. И. и др.)</w:t>
      </w:r>
    </w:p>
    <w:p w:rsidR="001412A4" w:rsidRDefault="00036EAF">
      <w:pPr>
        <w:spacing w:line="360" w:lineRule="auto"/>
        <w:ind w:firstLine="708"/>
        <w:rPr>
          <w:color w:val="FF0000"/>
          <w:sz w:val="28"/>
        </w:rPr>
      </w:pPr>
      <w:r>
        <w:rPr>
          <w:sz w:val="28"/>
        </w:rPr>
        <w:t>Сельские библиотеки продолжают работу по сбору и хранению информации о родном крае, районе, о селах, о людях и т. д., которую хранят в папках накопителях. Папки представляют собой уникальные многолетние собрания фактов из периодики.</w:t>
      </w:r>
      <w:r>
        <w:rPr>
          <w:color w:val="FF0000"/>
          <w:sz w:val="28"/>
        </w:rPr>
        <w:t xml:space="preserve">  </w:t>
      </w:r>
    </w:p>
    <w:p w:rsidR="001412A4" w:rsidRDefault="00036EAF">
      <w:pPr>
        <w:spacing w:after="16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Вся краеведческая литература собрана на отдельных стеллажах в библиотеках. В </w:t>
      </w:r>
      <w:proofErr w:type="spellStart"/>
      <w:r>
        <w:rPr>
          <w:rFonts w:eastAsia="Calibri"/>
          <w:sz w:val="28"/>
          <w:szCs w:val="28"/>
        </w:rPr>
        <w:t>Старопестеревской</w:t>
      </w:r>
      <w:proofErr w:type="spellEnd"/>
      <w:r>
        <w:rPr>
          <w:rFonts w:eastAsia="Calibri"/>
          <w:sz w:val="28"/>
          <w:szCs w:val="28"/>
        </w:rPr>
        <w:t xml:space="preserve"> сельской библиотеке оформлен краеведческий уголок «Мое родное село». На нем представлена печатная продукция о селе </w:t>
      </w:r>
      <w:proofErr w:type="spellStart"/>
      <w:r>
        <w:rPr>
          <w:rFonts w:eastAsia="Calibri"/>
          <w:sz w:val="28"/>
          <w:szCs w:val="28"/>
        </w:rPr>
        <w:t>Старопестерево</w:t>
      </w:r>
      <w:proofErr w:type="spellEnd"/>
      <w:r>
        <w:rPr>
          <w:rFonts w:eastAsia="Calibri"/>
          <w:sz w:val="28"/>
          <w:szCs w:val="28"/>
        </w:rPr>
        <w:t xml:space="preserve">, фотоальбомы, папки - накопители, предметы быта. Альбом «Летопись села»  пользуется популярностью, как у взрослого населения, так и у  молодёжи. Информация от первых дней образования населённого пункта до настоящего времени. </w:t>
      </w:r>
      <w:r>
        <w:rPr>
          <w:rFonts w:eastAsia="Calibri"/>
          <w:sz w:val="28"/>
          <w:szCs w:val="21"/>
        </w:rPr>
        <w:t>Помогает читателям в написании исследовательских работ, и для уточнения известных фактов, и для выяснения биографических данных.</w:t>
      </w:r>
    </w:p>
    <w:p w:rsidR="001412A4" w:rsidRDefault="00036E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Вишнёвской</w:t>
      </w:r>
      <w:proofErr w:type="spellEnd"/>
      <w:r>
        <w:rPr>
          <w:sz w:val="28"/>
          <w:szCs w:val="28"/>
        </w:rPr>
        <w:t xml:space="preserve"> сельской библиотеке действует краеведческий уголок «Здесь край мой, исток мой, дорога моя!», периодически обновляется печатный материал книжной выставки «Я горжусь тобой Кузбасс!». Здесь же ведётся и  обновляется  периодическими изданиями  краеведческая картотека: </w:t>
      </w:r>
      <w:r>
        <w:rPr>
          <w:sz w:val="28"/>
          <w:szCs w:val="28"/>
        </w:rPr>
        <w:lastRenderedPageBreak/>
        <w:t xml:space="preserve">«КУЗБАСС! - здесь Родины моей </w:t>
      </w:r>
      <w:proofErr w:type="spellStart"/>
      <w:r>
        <w:rPr>
          <w:sz w:val="28"/>
          <w:szCs w:val="28"/>
        </w:rPr>
        <w:t>начало»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библиотеке </w:t>
      </w:r>
      <w:proofErr w:type="spellStart"/>
      <w:r>
        <w:rPr>
          <w:sz w:val="28"/>
          <w:szCs w:val="28"/>
        </w:rPr>
        <w:t>созданна</w:t>
      </w:r>
      <w:proofErr w:type="spellEnd"/>
      <w:r>
        <w:rPr>
          <w:sz w:val="28"/>
          <w:szCs w:val="28"/>
        </w:rPr>
        <w:t xml:space="preserve"> новая тематическая папка накопитель:  «Интересные факты о Кузбассе»,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используются для написания рефератов и других информационных потребностей.</w:t>
      </w:r>
    </w:p>
    <w:p w:rsidR="001412A4" w:rsidRDefault="00036EAF">
      <w:pPr>
        <w:spacing w:after="16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читальном зале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Моховской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центральной библиотеке выделен стеллаж с краеведческими изданиями "Всему начало здесь, в краю моём родном".</w:t>
      </w:r>
    </w:p>
    <w:p w:rsidR="001412A4" w:rsidRDefault="00036EAF">
      <w:pPr>
        <w:spacing w:after="16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Краеведческий фонд библиотеки, не только книги, но и периодика. Газета «Сельские зори» и «Кузбасс».</w:t>
      </w:r>
    </w:p>
    <w:p w:rsidR="001412A4" w:rsidRDefault="00036EAF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Сотрудники библиотек будут продолжать заниматься поисковой работой по созданию электронной «Книги памяти». </w:t>
      </w:r>
    </w:p>
    <w:p w:rsidR="001412A4" w:rsidRDefault="00036EAF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Планируется создание раздела «Краеведение» на официальном сайте </w:t>
      </w:r>
      <w:proofErr w:type="spellStart"/>
      <w:r>
        <w:rPr>
          <w:sz w:val="28"/>
        </w:rPr>
        <w:t>Менчерепской</w:t>
      </w:r>
      <w:proofErr w:type="spellEnd"/>
      <w:r>
        <w:rPr>
          <w:sz w:val="28"/>
        </w:rPr>
        <w:t xml:space="preserve"> модельной библиотеке и на сайте МБУ ЦБС БМО.</w:t>
      </w:r>
    </w:p>
    <w:p w:rsidR="001412A4" w:rsidRDefault="001412A4">
      <w:pPr>
        <w:spacing w:line="360" w:lineRule="auto"/>
        <w:ind w:firstLine="708"/>
        <w:rPr>
          <w:sz w:val="28"/>
        </w:rPr>
      </w:pPr>
    </w:p>
    <w:sectPr w:rsidR="001412A4" w:rsidSect="005D7E2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3A" w:rsidRDefault="00777E3A">
      <w:r>
        <w:separator/>
      </w:r>
    </w:p>
  </w:endnote>
  <w:endnote w:type="continuationSeparator" w:id="0">
    <w:p w:rsidR="00777E3A" w:rsidRDefault="007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534165"/>
      <w:docPartObj>
        <w:docPartGallery w:val="Page Numbers (Bottom of Page)"/>
        <w:docPartUnique/>
      </w:docPartObj>
    </w:sdtPr>
    <w:sdtContent>
      <w:p w:rsidR="005D7E2D" w:rsidRDefault="005D7E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:rsidR="005D7E2D" w:rsidRDefault="005D7E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3A" w:rsidRDefault="00777E3A">
      <w:r>
        <w:separator/>
      </w:r>
    </w:p>
  </w:footnote>
  <w:footnote w:type="continuationSeparator" w:id="0">
    <w:p w:rsidR="00777E3A" w:rsidRDefault="00777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A4" w:rsidRDefault="00036EAF">
    <w:pPr>
      <w:pStyle w:val="a5"/>
      <w:jc w:val="right"/>
    </w:pPr>
    <w:r>
      <w:t>МБУ ЦБС БМО</w:t>
    </w:r>
    <w:r w:rsidR="000C2223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7"/>
    <w:rsid w:val="00036EAF"/>
    <w:rsid w:val="0005484F"/>
    <w:rsid w:val="000C2223"/>
    <w:rsid w:val="001376AE"/>
    <w:rsid w:val="001412A4"/>
    <w:rsid w:val="00154E76"/>
    <w:rsid w:val="00272407"/>
    <w:rsid w:val="002B0D9A"/>
    <w:rsid w:val="003B6FE3"/>
    <w:rsid w:val="00444D3C"/>
    <w:rsid w:val="00460D1E"/>
    <w:rsid w:val="004A1EEE"/>
    <w:rsid w:val="005D7E2D"/>
    <w:rsid w:val="005F71E9"/>
    <w:rsid w:val="00644DFD"/>
    <w:rsid w:val="00677BAA"/>
    <w:rsid w:val="00777E3A"/>
    <w:rsid w:val="00786F50"/>
    <w:rsid w:val="007D7D36"/>
    <w:rsid w:val="00854294"/>
    <w:rsid w:val="00862FB4"/>
    <w:rsid w:val="00865667"/>
    <w:rsid w:val="00A54B27"/>
    <w:rsid w:val="00B36A68"/>
    <w:rsid w:val="00BB73F2"/>
    <w:rsid w:val="00BD627D"/>
    <w:rsid w:val="00C2001C"/>
    <w:rsid w:val="00C40E33"/>
    <w:rsid w:val="00C543F9"/>
    <w:rsid w:val="00CB679F"/>
    <w:rsid w:val="00DD64CA"/>
    <w:rsid w:val="00E32ED9"/>
    <w:rsid w:val="00E50832"/>
    <w:rsid w:val="00EA6E92"/>
    <w:rsid w:val="00F7541B"/>
    <w:rsid w:val="00F97312"/>
    <w:rsid w:val="00FE3D61"/>
    <w:rsid w:val="0CAD2923"/>
    <w:rsid w:val="0D863850"/>
    <w:rsid w:val="233974DC"/>
    <w:rsid w:val="429C6D3C"/>
    <w:rsid w:val="6F3D3B0C"/>
    <w:rsid w:val="7A5C56C4"/>
    <w:rsid w:val="7B1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5D7E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5D7E2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1735</Words>
  <Characters>9896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16</cp:revision>
  <dcterms:created xsi:type="dcterms:W3CDTF">2022-11-17T13:05:00Z</dcterms:created>
  <dcterms:modified xsi:type="dcterms:W3CDTF">2024-01-10T02:17:00Z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7BD701CEC258433C9481066F1AC69ED7_12</vt:lpwstr>
  </property>
</Properties>
</file>